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51" w:rsidRDefault="00375D51" w:rsidP="00375D51">
      <w:pPr>
        <w:spacing w:after="0" w:line="240" w:lineRule="auto"/>
        <w:rPr>
          <w:rFonts w:ascii="Verdana" w:hAnsi="Verdana"/>
          <w:lang w:val="en-US"/>
        </w:rPr>
      </w:pPr>
    </w:p>
    <w:p w:rsidR="00375D51" w:rsidRDefault="00375D51" w:rsidP="00375D51">
      <w:r>
        <w:rPr>
          <w:noProof/>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5"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375D51" w:rsidRPr="00316D4D" w:rsidRDefault="00375D51" w:rsidP="00375D51">
      <w:r>
        <w:tab/>
      </w:r>
      <w:r>
        <w:rPr>
          <w:lang w:val="en-US"/>
        </w:rPr>
        <w:t>WWW</w:t>
      </w:r>
      <w:r w:rsidRPr="00316D4D">
        <w:t>.</w:t>
      </w:r>
      <w:r>
        <w:rPr>
          <w:lang w:val="en-US"/>
        </w:rPr>
        <w:t>EKCHANION</w:t>
      </w:r>
      <w:r w:rsidRPr="00316D4D">
        <w:t>.</w:t>
      </w:r>
      <w:r>
        <w:rPr>
          <w:lang w:val="en-US"/>
        </w:rPr>
        <w:t>GR</w:t>
      </w:r>
    </w:p>
    <w:p w:rsidR="00375D51" w:rsidRDefault="00375D51" w:rsidP="00375D51">
      <w:pPr>
        <w:spacing w:line="240" w:lineRule="auto"/>
        <w:ind w:firstLine="426"/>
        <w:jc w:val="center"/>
        <w:rPr>
          <w:rFonts w:eastAsia="Times New Roman"/>
          <w:b/>
          <w:bCs/>
          <w:color w:val="000000"/>
          <w:sz w:val="24"/>
          <w:szCs w:val="24"/>
          <w:u w:val="single"/>
        </w:rPr>
      </w:pPr>
    </w:p>
    <w:p w:rsidR="00375D51" w:rsidRDefault="00375D51" w:rsidP="00375D51">
      <w:pPr>
        <w:spacing w:line="240" w:lineRule="auto"/>
        <w:ind w:firstLine="426"/>
        <w:jc w:val="center"/>
        <w:rPr>
          <w:rFonts w:eastAsia="Times New Roman"/>
          <w:b/>
          <w:bCs/>
          <w:color w:val="000000"/>
          <w:sz w:val="24"/>
          <w:szCs w:val="24"/>
          <w:u w:val="single"/>
          <w:lang w:val="en-US"/>
        </w:rPr>
      </w:pPr>
      <w:r w:rsidRPr="00AA1F74">
        <w:rPr>
          <w:rFonts w:eastAsia="Times New Roman"/>
          <w:b/>
          <w:bCs/>
          <w:color w:val="000000"/>
          <w:sz w:val="24"/>
          <w:szCs w:val="24"/>
          <w:u w:val="single"/>
        </w:rPr>
        <w:t>ΔΕΛΤΙΟ ΤΥΠΟΥ</w:t>
      </w:r>
    </w:p>
    <w:p w:rsidR="00375D51" w:rsidRPr="00375D51" w:rsidRDefault="00375D51" w:rsidP="00375D51">
      <w:pPr>
        <w:spacing w:line="240" w:lineRule="auto"/>
        <w:ind w:firstLine="426"/>
        <w:jc w:val="center"/>
        <w:rPr>
          <w:rFonts w:ascii="Arial" w:eastAsia="Times New Roman" w:hAnsi="Arial" w:cs="Arial"/>
          <w:color w:val="000000"/>
          <w:sz w:val="24"/>
          <w:szCs w:val="24"/>
          <w:u w:val="single"/>
          <w:lang w:val="en-US"/>
        </w:rPr>
      </w:pPr>
    </w:p>
    <w:p w:rsidR="00375D51" w:rsidRDefault="00375D51" w:rsidP="00375D51">
      <w:pPr>
        <w:spacing w:after="0" w:line="240" w:lineRule="auto"/>
        <w:jc w:val="center"/>
        <w:rPr>
          <w:rFonts w:ascii="Verdana" w:hAnsi="Verdana"/>
          <w:b/>
          <w:bCs/>
          <w:sz w:val="24"/>
          <w:szCs w:val="24"/>
        </w:rPr>
      </w:pPr>
      <w:r w:rsidRPr="00AA1F74">
        <w:rPr>
          <w:rFonts w:eastAsia="Times New Roman"/>
          <w:b/>
          <w:bCs/>
          <w:color w:val="000000"/>
          <w:sz w:val="24"/>
          <w:szCs w:val="24"/>
        </w:rPr>
        <w:t>24ΩΡΗ ΠΑΝΕΛΛΑΔΙΚΗ ΑΠΕΡΓΙΑ ΣΤΟ ΕΜΠΟΡΙΟ </w:t>
      </w:r>
      <w:r>
        <w:rPr>
          <w:rFonts w:eastAsia="Times New Roman"/>
          <w:b/>
          <w:bCs/>
          <w:color w:val="000000"/>
          <w:sz w:val="24"/>
          <w:szCs w:val="24"/>
          <w:lang w:val="en-US"/>
        </w:rPr>
        <w:t>THN</w:t>
      </w:r>
      <w:r w:rsidRPr="00375D51">
        <w:rPr>
          <w:rFonts w:eastAsia="Times New Roman"/>
          <w:b/>
          <w:bCs/>
          <w:color w:val="000000"/>
          <w:sz w:val="24"/>
          <w:szCs w:val="24"/>
        </w:rPr>
        <w:t xml:space="preserve"> </w:t>
      </w:r>
      <w:r>
        <w:rPr>
          <w:rFonts w:ascii="Verdana" w:hAnsi="Verdana"/>
          <w:b/>
          <w:bCs/>
          <w:sz w:val="24"/>
          <w:szCs w:val="24"/>
        </w:rPr>
        <w:t>ΚΥΡΙΑΚΗ 17/12/2017</w:t>
      </w:r>
    </w:p>
    <w:p w:rsidR="00375D51" w:rsidRDefault="00375D51" w:rsidP="00375D51">
      <w:pPr>
        <w:spacing w:after="120" w:line="240" w:lineRule="auto"/>
        <w:jc w:val="center"/>
        <w:rPr>
          <w:rFonts w:ascii="Verdana" w:hAnsi="Verdana"/>
          <w:b/>
          <w:bCs/>
          <w:sz w:val="24"/>
          <w:szCs w:val="24"/>
        </w:rPr>
      </w:pPr>
    </w:p>
    <w:p w:rsidR="00375D51" w:rsidRDefault="00375D51" w:rsidP="00375D51">
      <w:pPr>
        <w:spacing w:line="240" w:lineRule="auto"/>
        <w:ind w:firstLine="426"/>
        <w:jc w:val="both"/>
        <w:rPr>
          <w:rFonts w:eastAsia="Times New Roman"/>
          <w:b/>
          <w:bCs/>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442F8F" w:rsidRDefault="00375D51" w:rsidP="00442F8F">
      <w:pPr>
        <w:spacing w:line="240" w:lineRule="auto"/>
        <w:ind w:firstLine="426"/>
        <w:jc w:val="center"/>
        <w:rPr>
          <w:rFonts w:ascii="Arial" w:eastAsia="Times New Roman" w:hAnsi="Arial" w:cs="Arial"/>
          <w:b/>
          <w:color w:val="000000"/>
          <w:sz w:val="24"/>
          <w:szCs w:val="24"/>
        </w:rPr>
      </w:pPr>
      <w:r w:rsidRPr="00442F8F">
        <w:rPr>
          <w:rFonts w:ascii="Arial" w:eastAsia="Times New Roman" w:hAnsi="Arial" w:cs="Arial"/>
          <w:b/>
          <w:color w:val="000000"/>
          <w:sz w:val="24"/>
          <w:szCs w:val="24"/>
        </w:rPr>
        <w:t xml:space="preserve">Το </w:t>
      </w:r>
      <w:proofErr w:type="spellStart"/>
      <w:r w:rsidRPr="00442F8F">
        <w:rPr>
          <w:rFonts w:ascii="Arial" w:eastAsia="Times New Roman" w:hAnsi="Arial" w:cs="Arial"/>
          <w:b/>
          <w:color w:val="000000"/>
          <w:sz w:val="24"/>
          <w:szCs w:val="24"/>
        </w:rPr>
        <w:t>Εργατ</w:t>
      </w:r>
      <w:proofErr w:type="spellEnd"/>
      <w:r w:rsidRPr="00442F8F">
        <w:rPr>
          <w:rFonts w:ascii="Arial" w:eastAsia="Times New Roman" w:hAnsi="Arial" w:cs="Arial"/>
          <w:b/>
          <w:color w:val="000000"/>
          <w:sz w:val="24"/>
          <w:szCs w:val="24"/>
        </w:rPr>
        <w:t>/</w:t>
      </w:r>
      <w:proofErr w:type="spellStart"/>
      <w:r w:rsidRPr="00442F8F">
        <w:rPr>
          <w:rFonts w:ascii="Arial" w:eastAsia="Times New Roman" w:hAnsi="Arial" w:cs="Arial"/>
          <w:b/>
          <w:color w:val="000000"/>
          <w:sz w:val="24"/>
          <w:szCs w:val="24"/>
        </w:rPr>
        <w:t>κό</w:t>
      </w:r>
      <w:proofErr w:type="spellEnd"/>
      <w:r w:rsidRPr="00442F8F">
        <w:rPr>
          <w:rFonts w:ascii="Arial" w:eastAsia="Times New Roman" w:hAnsi="Arial" w:cs="Arial"/>
          <w:b/>
          <w:color w:val="000000"/>
          <w:sz w:val="24"/>
          <w:szCs w:val="24"/>
        </w:rPr>
        <w:t xml:space="preserve"> Κέντρο Χανίων συμμετέχει και στηρίζει την απεργιακή κινητοποίηση των εργαζομένων στο εμπόριο την ΚΥΡΙΑΚΗ 17/12/2017</w:t>
      </w:r>
      <w:r w:rsidR="00442F8F">
        <w:rPr>
          <w:rFonts w:ascii="Arial" w:eastAsia="Times New Roman" w:hAnsi="Arial" w:cs="Arial"/>
          <w:b/>
          <w:color w:val="000000"/>
          <w:sz w:val="24"/>
          <w:szCs w:val="24"/>
        </w:rPr>
        <w:t>.</w:t>
      </w:r>
    </w:p>
    <w:p w:rsidR="00375D51" w:rsidRDefault="00375D51" w:rsidP="00442F8F">
      <w:pPr>
        <w:spacing w:line="240" w:lineRule="auto"/>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r>
        <w:rPr>
          <w:rFonts w:ascii="Arial" w:eastAsia="Times New Roman" w:hAnsi="Arial" w:cs="Arial"/>
          <w:color w:val="000000"/>
          <w:sz w:val="24"/>
          <w:szCs w:val="24"/>
        </w:rPr>
        <w:t>Ε</w:t>
      </w:r>
      <w:r w:rsidRPr="00371DA9">
        <w:rPr>
          <w:rFonts w:ascii="Arial" w:eastAsia="Times New Roman" w:hAnsi="Arial" w:cs="Arial"/>
          <w:color w:val="000000"/>
          <w:sz w:val="24"/>
          <w:szCs w:val="24"/>
        </w:rPr>
        <w:t>κφράζουμε για πολλοστή φορά την εναντίωση μας στη θεσμοθέτηση του ανοίγματος των καταστημάτων τις Κυριακές, το οποίο αποτελεί ένα ακόμα πλήγμα για τα εργασιακά δικαιώματα αλλά και για τη βιωσιμότητα πλήθους μικρομεσαίων επιχειρήσεων που αδυνατούν να ανταπεξέλθουν στα έξοδα της Κυριακάτικης λειτουργίας τους.</w:t>
      </w:r>
    </w:p>
    <w:p w:rsidR="00375D51" w:rsidRPr="00442F8F" w:rsidRDefault="00375D51" w:rsidP="00375D51">
      <w:pPr>
        <w:spacing w:line="240" w:lineRule="auto"/>
        <w:ind w:firstLine="426"/>
        <w:jc w:val="both"/>
        <w:rPr>
          <w:rFonts w:ascii="Arial" w:eastAsia="Times New Roman" w:hAnsi="Arial" w:cs="Arial"/>
          <w:color w:val="000000"/>
          <w:sz w:val="24"/>
          <w:szCs w:val="24"/>
          <w:u w:val="single"/>
        </w:rPr>
      </w:pPr>
      <w:r w:rsidRPr="00442F8F">
        <w:rPr>
          <w:rFonts w:ascii="Arial" w:eastAsia="Times New Roman" w:hAnsi="Arial" w:cs="Arial"/>
          <w:color w:val="000000"/>
          <w:sz w:val="24"/>
          <w:szCs w:val="24"/>
          <w:u w:val="single"/>
        </w:rPr>
        <w:t xml:space="preserve">Οι εμποροϋπάλληλοι, για μια ακόμα χρονιά, καλούνται να εργαστούν για πάνω από 30-40 συνεχόμενες ημέρες, οι περισσότεροι χωρίς ρεπό, χωρίς ξεκούραση, χωρίς καν πρόσθετη αμοιβή 75% για τις Κυριακές τους. </w:t>
      </w:r>
    </w:p>
    <w:p w:rsidR="00375D51" w:rsidRPr="00375D51" w:rsidRDefault="00375D51" w:rsidP="00375D51">
      <w:pPr>
        <w:spacing w:line="240" w:lineRule="auto"/>
        <w:ind w:firstLine="426"/>
        <w:jc w:val="both"/>
        <w:rPr>
          <w:rFonts w:ascii="Arial" w:eastAsia="Times New Roman" w:hAnsi="Arial" w:cs="Arial"/>
          <w:color w:val="000000"/>
          <w:sz w:val="24"/>
          <w:szCs w:val="24"/>
        </w:rPr>
      </w:pPr>
      <w:r w:rsidRPr="00375D51">
        <w:rPr>
          <w:rFonts w:ascii="Arial" w:eastAsia="Times New Roman" w:hAnsi="Arial" w:cs="Arial"/>
          <w:color w:val="000000"/>
          <w:sz w:val="24"/>
          <w:szCs w:val="24"/>
        </w:rPr>
        <w:t xml:space="preserve">Δεν φθάνει μόνο ότι θα εργαστούν τις 3 τελευταίες συνεχόμενες Κυριακές του Δεκεμβρίου μετά από την </w:t>
      </w:r>
      <w:proofErr w:type="spellStart"/>
      <w:r w:rsidRPr="00375D51">
        <w:rPr>
          <w:rFonts w:ascii="Arial" w:eastAsia="Times New Roman" w:hAnsi="Arial" w:cs="Arial"/>
          <w:color w:val="000000"/>
          <w:sz w:val="24"/>
          <w:szCs w:val="24"/>
        </w:rPr>
        <w:t>μνημονιακή</w:t>
      </w:r>
      <w:proofErr w:type="spellEnd"/>
      <w:r w:rsidRPr="00375D51">
        <w:rPr>
          <w:rFonts w:ascii="Arial" w:eastAsia="Times New Roman" w:hAnsi="Arial" w:cs="Arial"/>
          <w:color w:val="000000"/>
          <w:sz w:val="24"/>
          <w:szCs w:val="24"/>
        </w:rPr>
        <w:t xml:space="preserve"> νομοθεσία του 2013, την οποία η σημερινή Κυβέρνηση έχει αφήσει άθικτη, αλλά οι μεγάλες εμπορικές αλυσίδες του ΣΕΛΠΕ, τα εκπτωτικά χωριά, τα εμπορικά κέντρα (malls), τα διάφορα Factory Outlets, επιδιώκουν ξεδιάντροπα να ανοίξουν στις 26/12, στις 2/1, αλλά και ανήμερα των Θεοφανείων (6/1).</w:t>
      </w:r>
    </w:p>
    <w:p w:rsidR="00375D51" w:rsidRPr="00375D51" w:rsidRDefault="00375D51" w:rsidP="00375D51">
      <w:pPr>
        <w:spacing w:line="240" w:lineRule="auto"/>
        <w:ind w:firstLine="426"/>
        <w:jc w:val="both"/>
        <w:rPr>
          <w:rFonts w:ascii="Arial" w:eastAsia="Times New Roman" w:hAnsi="Arial" w:cs="Arial"/>
          <w:color w:val="000000"/>
          <w:sz w:val="24"/>
          <w:szCs w:val="24"/>
        </w:rPr>
      </w:pPr>
      <w:r w:rsidRPr="00375D51">
        <w:rPr>
          <w:rFonts w:ascii="Arial" w:eastAsia="Times New Roman" w:hAnsi="Arial" w:cs="Arial"/>
          <w:color w:val="000000"/>
          <w:sz w:val="24"/>
          <w:szCs w:val="24"/>
        </w:rPr>
        <w:t xml:space="preserve">Μετά από μεγάλο αγώνα το  Υπουργείο Εργασίας  κήρυξε </w:t>
      </w:r>
      <w:r w:rsidR="00442F8F">
        <w:rPr>
          <w:rFonts w:ascii="Arial" w:eastAsia="Times New Roman" w:hAnsi="Arial" w:cs="Arial"/>
          <w:color w:val="000000"/>
          <w:sz w:val="24"/>
          <w:szCs w:val="24"/>
        </w:rPr>
        <w:t>την δεύτερη</w:t>
      </w:r>
      <w:r w:rsidRPr="00375D51">
        <w:rPr>
          <w:rFonts w:ascii="Arial" w:eastAsia="Times New Roman" w:hAnsi="Arial" w:cs="Arial"/>
          <w:color w:val="000000"/>
          <w:sz w:val="24"/>
          <w:szCs w:val="24"/>
        </w:rPr>
        <w:t xml:space="preserve"> ημέρα των Χριστουγέννων (26/12) ως ημέρα υποχρεωτικής Αργίας. </w:t>
      </w:r>
    </w:p>
    <w:p w:rsidR="00375D51" w:rsidRPr="00375D51" w:rsidRDefault="00375D51" w:rsidP="00375D51">
      <w:pPr>
        <w:spacing w:line="240" w:lineRule="auto"/>
        <w:ind w:firstLine="426"/>
        <w:jc w:val="both"/>
        <w:rPr>
          <w:rFonts w:ascii="Arial" w:eastAsia="Times New Roman" w:hAnsi="Arial" w:cs="Arial"/>
          <w:color w:val="000000"/>
          <w:sz w:val="24"/>
          <w:szCs w:val="24"/>
        </w:rPr>
      </w:pPr>
      <w:r w:rsidRPr="00375D51">
        <w:rPr>
          <w:rFonts w:ascii="Arial" w:eastAsia="Times New Roman" w:hAnsi="Arial" w:cs="Arial"/>
          <w:color w:val="000000"/>
          <w:sz w:val="24"/>
          <w:szCs w:val="24"/>
        </w:rPr>
        <w:t>Αυτή είναι μια σημαντική νίκη των εργαζομένων και των συνδικάτων, η οποία αποδεικνύει ότι, ο συνεχής και επίμονος αγώνας μπορεί να έχει αποτελέσματα.</w:t>
      </w:r>
    </w:p>
    <w:p w:rsidR="00375D51" w:rsidRPr="00442F8F" w:rsidRDefault="00442F8F" w:rsidP="00442F8F">
      <w:pPr>
        <w:spacing w:line="240" w:lineRule="auto"/>
        <w:ind w:firstLine="42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375D51" w:rsidRPr="00442F8F">
        <w:rPr>
          <w:rFonts w:ascii="Arial" w:eastAsia="Times New Roman" w:hAnsi="Arial" w:cs="Arial"/>
          <w:b/>
          <w:color w:val="000000"/>
          <w:sz w:val="24"/>
          <w:szCs w:val="24"/>
        </w:rPr>
        <w:t>Αυτή την ΚΥΡΙΑΚΗ 17/12/2017 συνεχίζουμε.</w:t>
      </w: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442F8F" w:rsidRDefault="00375D51" w:rsidP="00442F8F">
      <w:pPr>
        <w:spacing w:line="240" w:lineRule="auto"/>
        <w:ind w:left="1440" w:firstLine="720"/>
        <w:rPr>
          <w:rFonts w:ascii="Arial" w:eastAsia="Times New Roman" w:hAnsi="Arial" w:cs="Arial"/>
          <w:b/>
          <w:color w:val="000000"/>
          <w:sz w:val="24"/>
          <w:szCs w:val="24"/>
        </w:rPr>
      </w:pPr>
      <w:r w:rsidRPr="00442F8F">
        <w:rPr>
          <w:rFonts w:ascii="Arial" w:eastAsia="Times New Roman" w:hAnsi="Arial" w:cs="Arial"/>
          <w:b/>
          <w:color w:val="000000"/>
          <w:sz w:val="24"/>
          <w:szCs w:val="24"/>
        </w:rPr>
        <w:t>ΑΠΕΡΓΟΥΜΕ ΓΙΑ:</w:t>
      </w:r>
    </w:p>
    <w:p w:rsidR="00375D51" w:rsidRPr="00442F8F" w:rsidRDefault="00375D51" w:rsidP="00442F8F">
      <w:pPr>
        <w:pStyle w:val="a4"/>
        <w:numPr>
          <w:ilvl w:val="0"/>
          <w:numId w:val="3"/>
        </w:numPr>
        <w:spacing w:line="240" w:lineRule="auto"/>
        <w:jc w:val="both"/>
        <w:rPr>
          <w:rFonts w:ascii="Arial" w:eastAsia="Times New Roman" w:hAnsi="Arial" w:cs="Arial"/>
          <w:b/>
          <w:color w:val="000000"/>
          <w:sz w:val="24"/>
          <w:szCs w:val="24"/>
        </w:rPr>
      </w:pPr>
      <w:r w:rsidRPr="00442F8F">
        <w:rPr>
          <w:rFonts w:ascii="Arial" w:eastAsia="Times New Roman" w:hAnsi="Arial" w:cs="Arial"/>
          <w:b/>
          <w:color w:val="000000"/>
          <w:sz w:val="24"/>
          <w:szCs w:val="24"/>
        </w:rPr>
        <w:t>Την υπεράσπιση των Κυριακών μας.</w:t>
      </w:r>
    </w:p>
    <w:p w:rsidR="00375D51" w:rsidRPr="00442F8F" w:rsidRDefault="00375D51" w:rsidP="00442F8F">
      <w:pPr>
        <w:pStyle w:val="a4"/>
        <w:numPr>
          <w:ilvl w:val="0"/>
          <w:numId w:val="3"/>
        </w:numPr>
        <w:spacing w:line="240" w:lineRule="auto"/>
        <w:jc w:val="both"/>
        <w:rPr>
          <w:rFonts w:ascii="Arial" w:eastAsia="Times New Roman" w:hAnsi="Arial" w:cs="Arial"/>
          <w:b/>
          <w:color w:val="000000"/>
          <w:sz w:val="24"/>
          <w:szCs w:val="24"/>
        </w:rPr>
      </w:pPr>
      <w:r w:rsidRPr="00442F8F">
        <w:rPr>
          <w:rFonts w:ascii="Arial" w:eastAsia="Times New Roman" w:hAnsi="Arial" w:cs="Arial"/>
          <w:b/>
          <w:color w:val="000000"/>
          <w:sz w:val="24"/>
          <w:szCs w:val="24"/>
        </w:rPr>
        <w:t>Την υπεράσπιση των Αργιών μας.</w:t>
      </w:r>
    </w:p>
    <w:p w:rsidR="00375D51" w:rsidRPr="00442F8F" w:rsidRDefault="00375D51" w:rsidP="00442F8F">
      <w:pPr>
        <w:pStyle w:val="a4"/>
        <w:numPr>
          <w:ilvl w:val="0"/>
          <w:numId w:val="3"/>
        </w:numPr>
        <w:spacing w:line="240" w:lineRule="auto"/>
        <w:jc w:val="both"/>
        <w:rPr>
          <w:rFonts w:ascii="Arial" w:eastAsia="Times New Roman" w:hAnsi="Arial" w:cs="Arial"/>
          <w:b/>
          <w:color w:val="000000"/>
          <w:sz w:val="24"/>
          <w:szCs w:val="24"/>
        </w:rPr>
      </w:pPr>
      <w:r w:rsidRPr="00442F8F">
        <w:rPr>
          <w:rFonts w:ascii="Arial" w:eastAsia="Times New Roman" w:hAnsi="Arial" w:cs="Arial"/>
          <w:b/>
          <w:color w:val="000000"/>
          <w:sz w:val="24"/>
          <w:szCs w:val="24"/>
        </w:rPr>
        <w:t xml:space="preserve">Την υπεράσπιση του δικαιώματός μας για αξιοπρεπείς μισθούς και συνθήκες εργασίας, με μόνιμη σταθερή δουλειά, χωρίς τις ακραίες ευελιξίες των εργοδοτών. </w:t>
      </w:r>
    </w:p>
    <w:p w:rsidR="00375D51" w:rsidRPr="00442F8F" w:rsidRDefault="00375D51" w:rsidP="00442F8F">
      <w:pPr>
        <w:pStyle w:val="a4"/>
        <w:numPr>
          <w:ilvl w:val="0"/>
          <w:numId w:val="3"/>
        </w:numPr>
        <w:spacing w:line="240" w:lineRule="auto"/>
        <w:jc w:val="both"/>
        <w:rPr>
          <w:rFonts w:ascii="Arial" w:eastAsia="Times New Roman" w:hAnsi="Arial" w:cs="Arial"/>
          <w:b/>
          <w:color w:val="000000"/>
          <w:sz w:val="24"/>
          <w:szCs w:val="24"/>
        </w:rPr>
      </w:pPr>
      <w:r w:rsidRPr="00442F8F">
        <w:rPr>
          <w:rFonts w:ascii="Arial" w:eastAsia="Times New Roman" w:hAnsi="Arial" w:cs="Arial"/>
          <w:b/>
          <w:color w:val="000000"/>
          <w:sz w:val="24"/>
          <w:szCs w:val="24"/>
        </w:rPr>
        <w:t xml:space="preserve">Την υπεράσπιση  του δικαιώματός μας στον ελεύθερο και προσωπικό χρόνο ξεκούρασης. </w:t>
      </w: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442F8F" w:rsidRDefault="00375D51" w:rsidP="00375D51">
      <w:pPr>
        <w:spacing w:line="240" w:lineRule="auto"/>
        <w:ind w:firstLine="426"/>
        <w:jc w:val="both"/>
        <w:rPr>
          <w:rFonts w:ascii="Arial" w:eastAsia="Times New Roman" w:hAnsi="Arial" w:cs="Arial"/>
          <w:b/>
          <w:color w:val="000000"/>
          <w:sz w:val="24"/>
          <w:szCs w:val="24"/>
          <w:u w:val="single"/>
        </w:rPr>
      </w:pPr>
      <w:r w:rsidRPr="00442F8F">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375D51" w:rsidRPr="00442F8F" w:rsidRDefault="00375D51" w:rsidP="00375D51">
      <w:pPr>
        <w:spacing w:line="240" w:lineRule="auto"/>
        <w:ind w:firstLine="426"/>
        <w:jc w:val="both"/>
        <w:rPr>
          <w:rFonts w:ascii="Arial" w:eastAsia="Times New Roman" w:hAnsi="Arial" w:cs="Arial"/>
          <w:b/>
          <w:color w:val="000000"/>
          <w:sz w:val="24"/>
          <w:szCs w:val="24"/>
          <w:u w:val="single"/>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Pr="00375D51" w:rsidRDefault="00375D51" w:rsidP="00375D51">
      <w:pPr>
        <w:spacing w:line="240" w:lineRule="auto"/>
        <w:ind w:firstLine="426"/>
        <w:jc w:val="both"/>
        <w:rPr>
          <w:rFonts w:ascii="Arial" w:eastAsia="Times New Roman" w:hAnsi="Arial" w:cs="Arial"/>
          <w:color w:val="000000"/>
          <w:sz w:val="24"/>
          <w:szCs w:val="24"/>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Default="00375D51" w:rsidP="00375D51">
      <w:pPr>
        <w:spacing w:after="0" w:line="240" w:lineRule="auto"/>
        <w:ind w:firstLine="284"/>
        <w:jc w:val="both"/>
        <w:rPr>
          <w:rFonts w:ascii="Verdana" w:hAnsi="Verdana"/>
        </w:rPr>
      </w:pPr>
    </w:p>
    <w:p w:rsidR="00375D51" w:rsidRPr="00375D51" w:rsidRDefault="00375D51" w:rsidP="00375D51">
      <w:pPr>
        <w:spacing w:after="0" w:line="240" w:lineRule="auto"/>
        <w:ind w:firstLine="284"/>
        <w:jc w:val="both"/>
        <w:rPr>
          <w:rFonts w:ascii="Verdana" w:hAnsi="Verdana"/>
        </w:rPr>
      </w:pPr>
    </w:p>
    <w:sectPr w:rsidR="00375D51" w:rsidRPr="00375D51" w:rsidSect="00303C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84D20"/>
    <w:multiLevelType w:val="hybridMultilevel"/>
    <w:tmpl w:val="15B8A02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nsid w:val="6AD368DE"/>
    <w:multiLevelType w:val="hybridMultilevel"/>
    <w:tmpl w:val="A094F58E"/>
    <w:lvl w:ilvl="0" w:tplc="0694CB2C">
      <w:start w:val="1"/>
      <w:numFmt w:val="bullet"/>
      <w:lvlText w:val=""/>
      <w:lvlJc w:val="left"/>
      <w:pPr>
        <w:ind w:left="720" w:hanging="360"/>
      </w:pPr>
      <w:rPr>
        <w:rFonts w:ascii="Wingdings" w:hAnsi="Wingdings"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D51"/>
    <w:rsid w:val="00303CFF"/>
    <w:rsid w:val="00375D51"/>
    <w:rsid w:val="00442F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D51"/>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75D51"/>
    <w:pPr>
      <w:spacing w:before="100" w:beforeAutospacing="1" w:after="100" w:afterAutospacing="1" w:line="240" w:lineRule="auto"/>
    </w:pPr>
    <w:rPr>
      <w:rFonts w:ascii="Times New Roman" w:hAnsi="Times New Roman"/>
      <w:sz w:val="24"/>
      <w:szCs w:val="24"/>
    </w:rPr>
  </w:style>
  <w:style w:type="paragraph" w:customStyle="1" w:styleId="Default">
    <w:name w:val="Default"/>
    <w:rsid w:val="00375D51"/>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Char"/>
    <w:uiPriority w:val="99"/>
    <w:semiHidden/>
    <w:unhideWhenUsed/>
    <w:rsid w:val="00375D5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5D51"/>
    <w:rPr>
      <w:rFonts w:ascii="Tahoma" w:hAnsi="Tahoma" w:cs="Tahoma"/>
      <w:sz w:val="16"/>
      <w:szCs w:val="16"/>
      <w:lang w:eastAsia="el-GR"/>
    </w:rPr>
  </w:style>
  <w:style w:type="paragraph" w:styleId="a4">
    <w:name w:val="List Paragraph"/>
    <w:basedOn w:val="a"/>
    <w:uiPriority w:val="34"/>
    <w:qFormat/>
    <w:rsid w:val="00442F8F"/>
    <w:pPr>
      <w:ind w:left="720"/>
      <w:contextualSpacing/>
    </w:pPr>
  </w:style>
</w:styles>
</file>

<file path=word/webSettings.xml><?xml version="1.0" encoding="utf-8"?>
<w:webSettings xmlns:r="http://schemas.openxmlformats.org/officeDocument/2006/relationships" xmlns:w="http://schemas.openxmlformats.org/wordprocessingml/2006/main">
  <w:divs>
    <w:div w:id="1037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324</Words>
  <Characters>1754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2017-12-15T11:50:00Z</dcterms:created>
  <dcterms:modified xsi:type="dcterms:W3CDTF">2017-12-15T12:09:00Z</dcterms:modified>
</cp:coreProperties>
</file>